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5" w:rsidRPr="00DB4DD2" w:rsidRDefault="00B45F25" w:rsidP="003549E6">
      <w:pPr>
        <w:jc w:val="both"/>
        <w:rPr>
          <w:rFonts w:ascii="Ubuntu" w:hAnsi="Ubuntu" w:cs="Times New Roman"/>
          <w:b/>
        </w:rPr>
      </w:pPr>
    </w:p>
    <w:p w:rsidR="000F44A2" w:rsidRPr="00093AB9" w:rsidRDefault="000F44A2" w:rsidP="00487990">
      <w:pPr>
        <w:jc w:val="center"/>
        <w:rPr>
          <w:rFonts w:ascii="Ubuntu" w:hAnsi="Ubuntu" w:cs="Times New Roman"/>
          <w:b/>
        </w:rPr>
      </w:pPr>
      <w:r w:rsidRPr="00093AB9">
        <w:rPr>
          <w:rFonts w:ascii="Ubuntu" w:hAnsi="Ubuntu" w:cs="Times New Roman"/>
          <w:b/>
        </w:rPr>
        <w:t>REGULAMINWIELKOPOLSKIEGO  MIĘDZYSZKOLNEGO  TURNIEJU  GEOGRAFICZNEGO</w:t>
      </w:r>
    </w:p>
    <w:p w:rsidR="00E44C14" w:rsidRPr="00093AB9" w:rsidRDefault="000F44A2" w:rsidP="00487990">
      <w:pPr>
        <w:jc w:val="center"/>
        <w:rPr>
          <w:rFonts w:ascii="Ubuntu" w:hAnsi="Ubuntu" w:cs="Times New Roman"/>
          <w:b/>
        </w:rPr>
      </w:pPr>
      <w:r w:rsidRPr="00093AB9">
        <w:rPr>
          <w:rFonts w:ascii="Ubuntu" w:hAnsi="Ubuntu" w:cs="Times New Roman"/>
          <w:b/>
        </w:rPr>
        <w:t>I  EDYCJA</w:t>
      </w:r>
      <w:r w:rsidR="00F93CC6" w:rsidRPr="00093AB9">
        <w:rPr>
          <w:rFonts w:ascii="Ubuntu" w:hAnsi="Ubuntu" w:cs="Times New Roman"/>
          <w:b/>
        </w:rPr>
        <w:t xml:space="preserve"> - „ŚRODOWISKO </w:t>
      </w:r>
      <w:r w:rsidR="00317B1C" w:rsidRPr="00093AB9">
        <w:rPr>
          <w:rFonts w:ascii="Ubuntu" w:hAnsi="Ubuntu" w:cs="Times New Roman"/>
          <w:b/>
        </w:rPr>
        <w:t>PRZYRODNICZ</w:t>
      </w:r>
      <w:r w:rsidRPr="00093AB9">
        <w:rPr>
          <w:rFonts w:ascii="Ubuntu" w:hAnsi="Ubuntu" w:cs="Times New Roman"/>
          <w:b/>
        </w:rPr>
        <w:t>E POLSKI”</w:t>
      </w:r>
    </w:p>
    <w:p w:rsidR="00E44C14" w:rsidRPr="00DB4DD2" w:rsidRDefault="00E44C14" w:rsidP="003549E6">
      <w:pPr>
        <w:jc w:val="both"/>
        <w:rPr>
          <w:rFonts w:ascii="Ubuntu" w:hAnsi="Ubuntu" w:cs="Times New Roman"/>
        </w:rPr>
      </w:pPr>
    </w:p>
    <w:p w:rsidR="00E44C14" w:rsidRPr="00093AB9" w:rsidRDefault="00D57E03" w:rsidP="003549E6">
      <w:pPr>
        <w:jc w:val="both"/>
        <w:rPr>
          <w:rFonts w:ascii="Ubuntu" w:hAnsi="Ubuntu" w:cs="Times New Roman"/>
          <w:b/>
        </w:rPr>
      </w:pPr>
      <w:r w:rsidRPr="00093AB9">
        <w:rPr>
          <w:rFonts w:ascii="Ubuntu" w:hAnsi="Ubuntu" w:cs="Times New Roman"/>
          <w:b/>
        </w:rPr>
        <w:t>Organizator</w:t>
      </w:r>
    </w:p>
    <w:p w:rsidR="00E44C14" w:rsidRDefault="00E44C14" w:rsidP="003549E6">
      <w:pPr>
        <w:pStyle w:val="Akapitzlist"/>
        <w:numPr>
          <w:ilvl w:val="0"/>
          <w:numId w:val="2"/>
        </w:numPr>
        <w:jc w:val="both"/>
        <w:rPr>
          <w:rFonts w:ascii="Ubuntu" w:hAnsi="Ubuntu" w:cs="Times New Roman"/>
        </w:rPr>
      </w:pPr>
      <w:r w:rsidRPr="00DB4DD2">
        <w:rPr>
          <w:rFonts w:ascii="Ubuntu" w:hAnsi="Ubuntu" w:cs="Times New Roman"/>
        </w:rPr>
        <w:t>Ośrodek Doskonalenia Nauczycieli w Kaliszu</w:t>
      </w:r>
    </w:p>
    <w:p w:rsidR="000F44A2" w:rsidRPr="00DB4DD2" w:rsidRDefault="000F44A2" w:rsidP="003549E6">
      <w:pPr>
        <w:pStyle w:val="Akapitzlist"/>
        <w:numPr>
          <w:ilvl w:val="0"/>
          <w:numId w:val="2"/>
        </w:numPr>
        <w:jc w:val="both"/>
        <w:rPr>
          <w:rFonts w:ascii="Ubuntu" w:hAnsi="Ubuntu" w:cs="Times New Roman"/>
        </w:rPr>
      </w:pPr>
      <w:r w:rsidRPr="000F44A2">
        <w:rPr>
          <w:rFonts w:ascii="Ubuntu" w:hAnsi="Ubuntu" w:cs="Times New Roman"/>
        </w:rPr>
        <w:t>III Liceum Ogólnokształcące im. Mikołaja Kopernika w Kaliszu</w:t>
      </w:r>
    </w:p>
    <w:p w:rsidR="00317B1C" w:rsidRDefault="00317B1C" w:rsidP="003549E6">
      <w:pPr>
        <w:jc w:val="both"/>
        <w:rPr>
          <w:rFonts w:ascii="Ubuntu" w:hAnsi="Ubuntu" w:cs="Times New Roman"/>
        </w:rPr>
      </w:pPr>
    </w:p>
    <w:p w:rsidR="00317B1C" w:rsidRPr="00DB4DD2" w:rsidRDefault="00317B1C" w:rsidP="003549E6">
      <w:pPr>
        <w:jc w:val="both"/>
        <w:rPr>
          <w:rFonts w:ascii="Ubuntu" w:hAnsi="Ubuntu" w:cs="Times New Roman"/>
        </w:rPr>
      </w:pPr>
    </w:p>
    <w:p w:rsidR="00F93CC6" w:rsidRPr="00093AB9" w:rsidRDefault="00AE0DFA" w:rsidP="003549E6">
      <w:pPr>
        <w:jc w:val="both"/>
        <w:rPr>
          <w:rFonts w:ascii="Ubuntu" w:hAnsi="Ubuntu" w:cs="Times New Roman"/>
          <w:b/>
        </w:rPr>
      </w:pPr>
      <w:r w:rsidRPr="00093AB9">
        <w:rPr>
          <w:rFonts w:ascii="Ubuntu" w:hAnsi="Ubuntu" w:cs="Times New Roman"/>
          <w:b/>
        </w:rPr>
        <w:t xml:space="preserve">Cele </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Rozwijanie zdolności i zainteresowań uczniów przedmiotem oraz promowanie ich osiągnięć.</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Motywowanie szkół do podejmowania różnych działań w zakresie pracy z uczniem szczególnie uzdolnionym.</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Motywowanie uczniów do poszerzania wiedzy i zdobywania nowych umiejętności.</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Promowanie szkół i nauczycieli poprzez osiągnięcia uczniów.</w:t>
      </w:r>
    </w:p>
    <w:p w:rsid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Rozwijanie u uczniów umiejętności korzystania z różnych źródeł informacji.</w:t>
      </w:r>
    </w:p>
    <w:p w:rsidR="00E44C14" w:rsidRPr="00F93CC6" w:rsidRDefault="000F44A2" w:rsidP="003549E6">
      <w:pPr>
        <w:pStyle w:val="Akapitzlist"/>
        <w:numPr>
          <w:ilvl w:val="0"/>
          <w:numId w:val="7"/>
        </w:numPr>
        <w:jc w:val="both"/>
        <w:rPr>
          <w:rFonts w:ascii="Ubuntu" w:hAnsi="Ubuntu" w:cs="Times New Roman"/>
        </w:rPr>
      </w:pPr>
      <w:r w:rsidRPr="00F93CC6">
        <w:rPr>
          <w:rFonts w:ascii="Ubuntu" w:hAnsi="Ubuntu" w:cs="Times New Roman"/>
        </w:rPr>
        <w:t>Kształcenie umiejętności zarówno samodzielnego</w:t>
      </w:r>
      <w:r w:rsidR="00AE0DFA" w:rsidRPr="00F93CC6">
        <w:rPr>
          <w:rFonts w:ascii="Ubuntu" w:hAnsi="Ubuntu" w:cs="Times New Roman"/>
        </w:rPr>
        <w:t xml:space="preserve"> rozwiązywania zadań, </w:t>
      </w:r>
      <w:r w:rsidRPr="00F93CC6">
        <w:rPr>
          <w:rFonts w:ascii="Ubuntu" w:hAnsi="Ubuntu" w:cs="Times New Roman"/>
        </w:rPr>
        <w:t xml:space="preserve"> jak i pracy zespołowej.</w:t>
      </w:r>
    </w:p>
    <w:p w:rsidR="00E44C14" w:rsidRPr="00DB4DD2" w:rsidRDefault="00E44C14" w:rsidP="003549E6">
      <w:pPr>
        <w:pStyle w:val="Akapitzlist"/>
        <w:jc w:val="both"/>
        <w:rPr>
          <w:rFonts w:ascii="Ubuntu" w:hAnsi="Ubuntu" w:cs="Times New Roman"/>
        </w:rPr>
      </w:pPr>
    </w:p>
    <w:p w:rsidR="00D41D16" w:rsidRPr="00DB4DD2" w:rsidRDefault="00D41D16" w:rsidP="003549E6">
      <w:pPr>
        <w:jc w:val="both"/>
        <w:rPr>
          <w:rFonts w:ascii="Ubuntu" w:hAnsi="Ubuntu" w:cs="Times New Roman"/>
        </w:rPr>
      </w:pPr>
    </w:p>
    <w:p w:rsidR="00E44C14" w:rsidRPr="00093AB9" w:rsidRDefault="00AE0DFA" w:rsidP="003549E6">
      <w:pPr>
        <w:jc w:val="both"/>
        <w:rPr>
          <w:rFonts w:ascii="Ubuntu" w:hAnsi="Ubuntu" w:cs="Times New Roman"/>
          <w:b/>
        </w:rPr>
      </w:pPr>
      <w:r w:rsidRPr="00093AB9">
        <w:rPr>
          <w:rFonts w:ascii="Ubuntu" w:hAnsi="Ubuntu" w:cs="Times New Roman"/>
          <w:b/>
        </w:rPr>
        <w:t xml:space="preserve">Zasady </w:t>
      </w:r>
      <w:r w:rsidR="00824AE5" w:rsidRPr="00093AB9">
        <w:rPr>
          <w:rFonts w:ascii="Ubuntu" w:hAnsi="Ubuntu" w:cs="Times New Roman"/>
          <w:b/>
        </w:rPr>
        <w:t>przebiegu 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Turniej jest podzielony na dwa etapy – szkolny oraz regionalny.</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Etap szkolny może się odbywać w formie testu lub rozmowy kwalifikacyjnej. Za przep</w:t>
      </w:r>
      <w:r w:rsidR="00931A14">
        <w:rPr>
          <w:rFonts w:ascii="Ubuntu" w:hAnsi="Ubuntu" w:cs="Times New Roman"/>
        </w:rPr>
        <w:t>rowadzenie etapu s</w:t>
      </w:r>
      <w:r w:rsidRPr="00824AE5">
        <w:rPr>
          <w:rFonts w:ascii="Ubuntu" w:hAnsi="Ubuntu" w:cs="Times New Roman"/>
        </w:rPr>
        <w:t>zkolnego i wyłonienie trzech uczniów t</w:t>
      </w:r>
      <w:r w:rsidR="00931A14">
        <w:rPr>
          <w:rFonts w:ascii="Ubuntu" w:hAnsi="Ubuntu" w:cs="Times New Roman"/>
        </w:rPr>
        <w:t xml:space="preserve">worzących reprezentację szkoły </w:t>
      </w:r>
      <w:r w:rsidRPr="00824AE5">
        <w:rPr>
          <w:rFonts w:ascii="Ubuntu" w:hAnsi="Ubuntu" w:cs="Times New Roman"/>
        </w:rPr>
        <w:t>jest odpowiedzialny nauczyciel zgłaszający szkołę do 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Do etapu regionalnego zostaną zakwalifikowane wszystkie zgłoszone zespoły.</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Etap regionalny odbędzie się 25 marca 2019 r</w:t>
      </w:r>
      <w:r w:rsidR="00931A14">
        <w:rPr>
          <w:rFonts w:ascii="Ubuntu" w:hAnsi="Ubuntu" w:cs="Times New Roman"/>
        </w:rPr>
        <w:t>oku o godz. 9.00</w:t>
      </w:r>
      <w:r w:rsidRPr="00824AE5">
        <w:rPr>
          <w:rFonts w:ascii="Ubuntu" w:hAnsi="Ubuntu" w:cs="Times New Roman"/>
        </w:rPr>
        <w:t xml:space="preserve"> </w:t>
      </w:r>
      <w:r w:rsidR="00AE52A8">
        <w:rPr>
          <w:rFonts w:ascii="Ubuntu" w:hAnsi="Ubuntu" w:cs="Times New Roman"/>
        </w:rPr>
        <w:t xml:space="preserve">       </w:t>
      </w:r>
      <w:r w:rsidRPr="00824AE5">
        <w:rPr>
          <w:rFonts w:ascii="Ubuntu" w:hAnsi="Ubuntu" w:cs="Times New Roman"/>
        </w:rPr>
        <w:t>w Ośrodku Dosk</w:t>
      </w:r>
      <w:r w:rsidR="00931A14">
        <w:rPr>
          <w:rFonts w:ascii="Ubuntu" w:hAnsi="Ubuntu" w:cs="Times New Roman"/>
        </w:rPr>
        <w:t>onalenia Nauczycieli w Kaliszu.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Etap regionalny będzie odbywać się w formie dwóch</w:t>
      </w:r>
      <w:r w:rsidR="00931A14">
        <w:rPr>
          <w:rFonts w:ascii="Ubuntu" w:hAnsi="Ubuntu" w:cs="Times New Roman"/>
        </w:rPr>
        <w:t xml:space="preserve"> części: półfinału oraz finału t</w:t>
      </w:r>
      <w:r w:rsidRPr="00824AE5">
        <w:rPr>
          <w:rFonts w:ascii="Ubuntu" w:hAnsi="Ubuntu" w:cs="Times New Roman"/>
        </w:rPr>
        <w:t>urnieju.</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Półfinał zostanie przeprowadzony w formie pisemnego testu, w którym udział wezmą wszyscy uczniowie zgłoszonych szkół (czas trwania testu 45 minut).</w:t>
      </w:r>
    </w:p>
    <w:p w:rsidR="00824AE5"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 xml:space="preserve">Na podstawie wyników testu zostaną wyłonione trzy </w:t>
      </w:r>
      <w:r w:rsidRPr="00824AE5">
        <w:rPr>
          <w:rFonts w:ascii="Ubuntu" w:hAnsi="Ubuntu" w:cs="Times New Roman"/>
        </w:rPr>
        <w:lastRenderedPageBreak/>
        <w:t xml:space="preserve">najlepsze drużyny (decyduje suma zdobytych punktów przez reprezentację szkoły), które wezmą udział w finale turnieju.      </w:t>
      </w:r>
    </w:p>
    <w:p w:rsid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W finale rywalizować będą trzy najlepsze drużyny reprezen</w:t>
      </w:r>
      <w:r>
        <w:rPr>
          <w:rFonts w:ascii="Ubuntu" w:hAnsi="Ubuntu" w:cs="Times New Roman"/>
        </w:rPr>
        <w:t xml:space="preserve">tujące trzy szkoły.      </w:t>
      </w:r>
    </w:p>
    <w:p w:rsidR="00E44C14" w:rsidRPr="00824AE5" w:rsidRDefault="00824AE5" w:rsidP="003549E6">
      <w:pPr>
        <w:pStyle w:val="Akapitzlist"/>
        <w:numPr>
          <w:ilvl w:val="0"/>
          <w:numId w:val="3"/>
        </w:numPr>
        <w:jc w:val="both"/>
        <w:rPr>
          <w:rFonts w:ascii="Ubuntu" w:hAnsi="Ubuntu" w:cs="Times New Roman"/>
        </w:rPr>
      </w:pPr>
      <w:r w:rsidRPr="00824AE5">
        <w:rPr>
          <w:rFonts w:ascii="Ubuntu" w:hAnsi="Ubuntu" w:cs="Times New Roman"/>
        </w:rPr>
        <w:t>Niezależnie od składu zakwalifikowanych do finału drużyn  na podstawie wyników testu zostanie wyłonionych również trzech najlepszych uczniów turnieju (decyduje liczba zdobytych punktów indywidualnie).</w:t>
      </w:r>
    </w:p>
    <w:p w:rsidR="004D213F" w:rsidRPr="004879E1" w:rsidRDefault="004D213F" w:rsidP="003549E6">
      <w:pPr>
        <w:jc w:val="both"/>
        <w:rPr>
          <w:rFonts w:ascii="Ubuntu" w:hAnsi="Ubuntu" w:cs="Times New Roman"/>
        </w:rPr>
      </w:pPr>
    </w:p>
    <w:p w:rsidR="004D213F" w:rsidRPr="00DB4DD2" w:rsidRDefault="004D213F" w:rsidP="003549E6">
      <w:pPr>
        <w:pStyle w:val="Akapitzlist"/>
        <w:jc w:val="both"/>
        <w:rPr>
          <w:rFonts w:ascii="Ubuntu" w:hAnsi="Ubuntu" w:cs="Times New Roman"/>
        </w:rPr>
      </w:pPr>
    </w:p>
    <w:p w:rsidR="00E44C14" w:rsidRPr="00093AB9" w:rsidRDefault="004879E1" w:rsidP="003549E6">
      <w:pPr>
        <w:jc w:val="both"/>
        <w:rPr>
          <w:rFonts w:ascii="Ubuntu" w:hAnsi="Ubuntu" w:cs="Times New Roman"/>
          <w:b/>
        </w:rPr>
      </w:pPr>
      <w:r w:rsidRPr="00093AB9">
        <w:rPr>
          <w:rFonts w:ascii="Ubuntu" w:hAnsi="Ubuntu" w:cs="Times New Roman"/>
          <w:b/>
        </w:rPr>
        <w:t>Warunki udziału i t</w:t>
      </w:r>
      <w:r w:rsidR="00F95E90" w:rsidRPr="00093AB9">
        <w:rPr>
          <w:rFonts w:ascii="Ubuntu" w:hAnsi="Ubuntu" w:cs="Times New Roman"/>
          <w:b/>
        </w:rPr>
        <w:t>erminarz</w:t>
      </w:r>
    </w:p>
    <w:p w:rsid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Warunkiem udziału udział w turnieju jest zgłoszenie szkoły na adres</w:t>
      </w:r>
      <w:r>
        <w:rPr>
          <w:rFonts w:ascii="Ubuntu" w:hAnsi="Ubuntu" w:cs="Times New Roman"/>
        </w:rPr>
        <w:t>:</w:t>
      </w:r>
      <w:hyperlink r:id="rId7" w:history="1">
        <w:r w:rsidRPr="00AB7703">
          <w:rPr>
            <w:rStyle w:val="Hipercze"/>
            <w:rFonts w:ascii="Ubuntu" w:hAnsi="Ubuntu" w:cs="Times New Roman"/>
          </w:rPr>
          <w:t>anna.bobinska@odn.kalisz.pl</w:t>
        </w:r>
      </w:hyperlink>
      <w:r>
        <w:rPr>
          <w:rFonts w:ascii="Ubuntu" w:hAnsi="Ubuntu" w:cs="Times New Roman"/>
        </w:rPr>
        <w:t xml:space="preserve"> lub pocztą na adres:</w:t>
      </w:r>
    </w:p>
    <w:p w:rsidR="004879E1" w:rsidRPr="004879E1" w:rsidRDefault="004879E1" w:rsidP="003549E6">
      <w:pPr>
        <w:pStyle w:val="Akapitzlist"/>
        <w:jc w:val="both"/>
        <w:rPr>
          <w:rFonts w:ascii="Ubuntu" w:hAnsi="Ubuntu" w:cs="Times New Roman"/>
        </w:rPr>
      </w:pPr>
      <w:r w:rsidRPr="004879E1">
        <w:rPr>
          <w:rFonts w:ascii="Ubuntu" w:hAnsi="Ubuntu" w:cs="Times New Roman"/>
        </w:rPr>
        <w:t>Ośrodek Doskonalenia Nauczycieli</w:t>
      </w:r>
    </w:p>
    <w:p w:rsidR="004879E1" w:rsidRPr="004879E1" w:rsidRDefault="004879E1" w:rsidP="003549E6">
      <w:pPr>
        <w:pStyle w:val="Akapitzlist"/>
        <w:jc w:val="both"/>
        <w:rPr>
          <w:rFonts w:ascii="Ubuntu" w:hAnsi="Ubuntu" w:cs="Times New Roman"/>
        </w:rPr>
      </w:pPr>
      <w:r w:rsidRPr="004879E1">
        <w:rPr>
          <w:rFonts w:ascii="Ubuntu" w:hAnsi="Ubuntu" w:cs="Times New Roman"/>
        </w:rPr>
        <w:t>ul. Wrocławska 182</w:t>
      </w:r>
    </w:p>
    <w:p w:rsidR="004879E1" w:rsidRPr="004879E1" w:rsidRDefault="004879E1" w:rsidP="003549E6">
      <w:pPr>
        <w:pStyle w:val="Akapitzlist"/>
        <w:jc w:val="both"/>
        <w:rPr>
          <w:rFonts w:ascii="Ubuntu" w:hAnsi="Ubuntu" w:cs="Times New Roman"/>
        </w:rPr>
      </w:pPr>
      <w:r w:rsidRPr="004879E1">
        <w:rPr>
          <w:rFonts w:ascii="Ubuntu" w:hAnsi="Ubuntu" w:cs="Times New Roman"/>
        </w:rPr>
        <w:t>62-800 Kalisz</w:t>
      </w:r>
    </w:p>
    <w:p w:rsidR="004879E1" w:rsidRPr="004879E1" w:rsidRDefault="004879E1" w:rsidP="003549E6">
      <w:pPr>
        <w:pStyle w:val="Akapitzlist"/>
        <w:jc w:val="both"/>
        <w:rPr>
          <w:rFonts w:ascii="Ubuntu" w:hAnsi="Ubuntu" w:cs="Times New Roman"/>
        </w:rPr>
      </w:pPr>
      <w:r w:rsidRPr="004879E1">
        <w:rPr>
          <w:rFonts w:ascii="Ubuntu" w:hAnsi="Ubuntu" w:cs="Times New Roman"/>
        </w:rPr>
        <w:t>z dopi</w:t>
      </w:r>
      <w:r>
        <w:rPr>
          <w:rFonts w:ascii="Ubuntu" w:hAnsi="Ubuntu" w:cs="Times New Roman"/>
        </w:rPr>
        <w:t>skiem – WIELKOPOLSKI  MIĘDZYSZKOLNY  TURNIEJ GEOGRAFICZNY.</w:t>
      </w:r>
    </w:p>
    <w:p w:rsidR="004879E1"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Każda szkoła podstawowa lub gimnazjum może zgłosić tylko jedną reprezentację.</w:t>
      </w:r>
    </w:p>
    <w:p w:rsidR="004879E1"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Każda reprezentacja musi składać się z trzech uczniów.</w:t>
      </w:r>
    </w:p>
    <w:p w:rsid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Zgłoszenie szkoły możliwe będzie do 3 marca 2019 roku.</w:t>
      </w:r>
    </w:p>
    <w:p w:rsidR="00931A14" w:rsidRPr="00931A14" w:rsidRDefault="00931A14" w:rsidP="003549E6">
      <w:pPr>
        <w:pStyle w:val="Akapitzlist"/>
        <w:numPr>
          <w:ilvl w:val="0"/>
          <w:numId w:val="4"/>
        </w:numPr>
        <w:jc w:val="both"/>
        <w:rPr>
          <w:rFonts w:ascii="Ubuntu" w:hAnsi="Ubuntu" w:cs="Times New Roman"/>
        </w:rPr>
      </w:pPr>
      <w:r w:rsidRPr="00931A14">
        <w:rPr>
          <w:rFonts w:ascii="Ubuntu" w:hAnsi="Ubuntu" w:cs="Times New Roman"/>
        </w:rPr>
        <w:t xml:space="preserve">Etap regionalny odbędzie się </w:t>
      </w:r>
      <w:r w:rsidR="009E1B7C">
        <w:rPr>
          <w:rFonts w:ascii="Ubuntu" w:hAnsi="Ubuntu" w:cs="Times New Roman"/>
        </w:rPr>
        <w:t xml:space="preserve">25 marca 2019 roku o godz. 9.00 </w:t>
      </w:r>
      <w:r w:rsidR="00AE52A8">
        <w:rPr>
          <w:rFonts w:ascii="Ubuntu" w:hAnsi="Ubuntu" w:cs="Times New Roman"/>
        </w:rPr>
        <w:t xml:space="preserve">       </w:t>
      </w:r>
      <w:r w:rsidRPr="00931A14">
        <w:rPr>
          <w:rFonts w:ascii="Ubuntu" w:hAnsi="Ubuntu" w:cs="Times New Roman"/>
        </w:rPr>
        <w:t>w Ośrodku Dosk</w:t>
      </w:r>
      <w:r>
        <w:rPr>
          <w:rFonts w:ascii="Ubuntu" w:hAnsi="Ubuntu" w:cs="Times New Roman"/>
        </w:rPr>
        <w:t>onalenia Nauczycieli w Kaliszu.</w:t>
      </w:r>
    </w:p>
    <w:p w:rsidR="00F95E90" w:rsidRPr="004879E1" w:rsidRDefault="004879E1" w:rsidP="003549E6">
      <w:pPr>
        <w:pStyle w:val="Akapitzlist"/>
        <w:numPr>
          <w:ilvl w:val="0"/>
          <w:numId w:val="4"/>
        </w:numPr>
        <w:jc w:val="both"/>
        <w:rPr>
          <w:rFonts w:ascii="Ubuntu" w:hAnsi="Ubuntu" w:cs="Times New Roman"/>
        </w:rPr>
      </w:pPr>
      <w:r w:rsidRPr="004879E1">
        <w:rPr>
          <w:rFonts w:ascii="Ubuntu" w:hAnsi="Ubuntu" w:cs="Times New Roman"/>
        </w:rPr>
        <w:t>Opiekunem drużyny powinien być nauczyci</w:t>
      </w:r>
      <w:r>
        <w:rPr>
          <w:rFonts w:ascii="Ubuntu" w:hAnsi="Ubuntu" w:cs="Times New Roman"/>
        </w:rPr>
        <w:t xml:space="preserve">el zatrudniony </w:t>
      </w:r>
      <w:r w:rsidR="00AE52A8">
        <w:rPr>
          <w:rFonts w:ascii="Ubuntu" w:hAnsi="Ubuntu" w:cs="Times New Roman"/>
        </w:rPr>
        <w:t xml:space="preserve">           </w:t>
      </w:r>
      <w:r>
        <w:rPr>
          <w:rFonts w:ascii="Ubuntu" w:hAnsi="Ubuntu" w:cs="Times New Roman"/>
        </w:rPr>
        <w:t xml:space="preserve">w </w:t>
      </w:r>
      <w:r w:rsidRPr="004879E1">
        <w:rPr>
          <w:rFonts w:ascii="Ubuntu" w:hAnsi="Ubuntu" w:cs="Times New Roman"/>
        </w:rPr>
        <w:t>reprezentowanej szkole.</w:t>
      </w:r>
    </w:p>
    <w:p w:rsidR="00E44C14" w:rsidRDefault="00E44C14" w:rsidP="003549E6">
      <w:pPr>
        <w:jc w:val="both"/>
        <w:rPr>
          <w:rFonts w:ascii="Ubuntu" w:hAnsi="Ubuntu" w:cs="Times New Roman"/>
        </w:rPr>
      </w:pPr>
    </w:p>
    <w:p w:rsidR="00FC40DB" w:rsidRPr="00DB4DD2" w:rsidRDefault="00FC40DB" w:rsidP="003549E6">
      <w:pPr>
        <w:jc w:val="both"/>
        <w:rPr>
          <w:rFonts w:ascii="Ubuntu" w:hAnsi="Ubuntu" w:cs="Times New Roman"/>
        </w:rPr>
      </w:pPr>
      <w:bookmarkStart w:id="0" w:name="_GoBack"/>
      <w:bookmarkEnd w:id="0"/>
    </w:p>
    <w:p w:rsidR="00FC40DB" w:rsidRPr="00093AB9" w:rsidRDefault="00FC40DB" w:rsidP="00FC40DB">
      <w:pPr>
        <w:jc w:val="both"/>
        <w:rPr>
          <w:rFonts w:ascii="Ubuntu" w:hAnsi="Ubuntu" w:cs="Times New Roman"/>
          <w:b/>
        </w:rPr>
      </w:pPr>
      <w:r w:rsidRPr="00093AB9">
        <w:rPr>
          <w:rFonts w:ascii="Ubuntu" w:hAnsi="Ubuntu" w:cs="Times New Roman"/>
          <w:b/>
        </w:rPr>
        <w:t>Nagrody</w:t>
      </w:r>
    </w:p>
    <w:p w:rsidR="00FC40DB" w:rsidRPr="00FC40DB" w:rsidRDefault="00FC40DB" w:rsidP="00FC40DB">
      <w:pPr>
        <w:pStyle w:val="Akapitzlist"/>
        <w:numPr>
          <w:ilvl w:val="0"/>
          <w:numId w:val="11"/>
        </w:numPr>
        <w:jc w:val="both"/>
        <w:rPr>
          <w:rFonts w:ascii="Ubuntu" w:hAnsi="Ubuntu" w:cs="Times New Roman"/>
        </w:rPr>
      </w:pPr>
      <w:r w:rsidRPr="00FC40DB">
        <w:rPr>
          <w:rFonts w:ascii="Ubuntu" w:hAnsi="Ubuntu" w:cs="Times New Roman"/>
        </w:rPr>
        <w:t>Dla zwycięzców turnieju przewidziane są nagrody.</w:t>
      </w:r>
    </w:p>
    <w:p w:rsidR="00E44C14" w:rsidRPr="00FC40DB" w:rsidRDefault="00FC40DB" w:rsidP="00FC40DB">
      <w:pPr>
        <w:pStyle w:val="Akapitzlist"/>
        <w:numPr>
          <w:ilvl w:val="0"/>
          <w:numId w:val="11"/>
        </w:numPr>
        <w:jc w:val="both"/>
        <w:rPr>
          <w:rFonts w:ascii="Ubuntu" w:hAnsi="Ubuntu" w:cs="Times New Roman"/>
        </w:rPr>
      </w:pPr>
      <w:r w:rsidRPr="00FC40DB">
        <w:rPr>
          <w:rFonts w:ascii="Ubuntu" w:hAnsi="Ubuntu" w:cs="Times New Roman"/>
        </w:rPr>
        <w:t>Rodzaj, ilość i zasady przyznawania nagród zostaną określone przed rozpoczęciem etapu regionalnego.</w:t>
      </w:r>
    </w:p>
    <w:p w:rsidR="00FC40DB" w:rsidRDefault="00FC40DB" w:rsidP="003549E6">
      <w:pPr>
        <w:jc w:val="both"/>
        <w:rPr>
          <w:rFonts w:ascii="Ubuntu" w:hAnsi="Ubuntu" w:cs="Times New Roman"/>
        </w:rPr>
      </w:pPr>
    </w:p>
    <w:p w:rsidR="00FC40DB" w:rsidRDefault="00FC40DB" w:rsidP="003549E6">
      <w:pPr>
        <w:jc w:val="both"/>
        <w:rPr>
          <w:rFonts w:ascii="Ubuntu" w:hAnsi="Ubuntu" w:cs="Times New Roman"/>
        </w:rPr>
      </w:pPr>
    </w:p>
    <w:p w:rsidR="00E44C14" w:rsidRPr="00093AB9" w:rsidRDefault="00620A05" w:rsidP="003549E6">
      <w:pPr>
        <w:jc w:val="both"/>
        <w:rPr>
          <w:rFonts w:ascii="Ubuntu" w:hAnsi="Ubuntu" w:cs="Times New Roman"/>
          <w:b/>
        </w:rPr>
      </w:pPr>
      <w:r w:rsidRPr="00093AB9">
        <w:rPr>
          <w:rFonts w:ascii="Ubuntu" w:hAnsi="Ubuntu" w:cs="Times New Roman"/>
          <w:b/>
        </w:rPr>
        <w:t>Postanowienia końcowe</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 xml:space="preserve">Regulamin wchodzi w życie z </w:t>
      </w:r>
      <w:r>
        <w:rPr>
          <w:rFonts w:ascii="Ubuntu" w:hAnsi="Ubuntu" w:cs="Times New Roman"/>
        </w:rPr>
        <w:t xml:space="preserve">dniem publikacji na stronie </w:t>
      </w:r>
      <w:r w:rsidRPr="00F93CC6">
        <w:rPr>
          <w:rFonts w:ascii="Ubuntu" w:hAnsi="Ubuntu" w:cs="Times New Roman"/>
        </w:rPr>
        <w:t>odn.kalisz.pl</w:t>
      </w:r>
      <w:r>
        <w:rPr>
          <w:rFonts w:ascii="Ubuntu" w:hAnsi="Ubuntu" w:cs="Times New Roman"/>
        </w:rPr>
        <w:t>.</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Regulam</w:t>
      </w:r>
      <w:r>
        <w:rPr>
          <w:rFonts w:ascii="Ubuntu" w:hAnsi="Ubuntu" w:cs="Times New Roman"/>
        </w:rPr>
        <w:t xml:space="preserve">in jest dostępny na stronie </w:t>
      </w:r>
      <w:r w:rsidRPr="00F93CC6">
        <w:rPr>
          <w:rFonts w:ascii="Ubuntu" w:hAnsi="Ubuntu" w:cs="Times New Roman"/>
        </w:rPr>
        <w:t xml:space="preserve">odn.kalisz.pl oraz </w:t>
      </w:r>
      <w:r w:rsidR="00093AB9">
        <w:rPr>
          <w:rFonts w:ascii="Ubuntu" w:hAnsi="Ubuntu" w:cs="Times New Roman"/>
        </w:rPr>
        <w:t xml:space="preserve">   </w:t>
      </w:r>
      <w:r w:rsidRPr="00F93CC6">
        <w:rPr>
          <w:rFonts w:ascii="Ubuntu" w:hAnsi="Ubuntu" w:cs="Times New Roman"/>
        </w:rPr>
        <w:t>w</w:t>
      </w:r>
      <w:r>
        <w:rPr>
          <w:rFonts w:ascii="Ubuntu" w:hAnsi="Ubuntu" w:cs="Times New Roman"/>
        </w:rPr>
        <w:t xml:space="preserve"> siedzibie o</w:t>
      </w:r>
      <w:r w:rsidRPr="00F93CC6">
        <w:rPr>
          <w:rFonts w:ascii="Ubuntu" w:hAnsi="Ubuntu" w:cs="Times New Roman"/>
        </w:rPr>
        <w:t>rganizatora.</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Organizator zastrzega sobie</w:t>
      </w:r>
      <w:r>
        <w:rPr>
          <w:rFonts w:ascii="Ubuntu" w:hAnsi="Ubuntu" w:cs="Times New Roman"/>
        </w:rPr>
        <w:t xml:space="preserve"> prawo do wprowadzania</w:t>
      </w:r>
      <w:r w:rsidR="00093AB9">
        <w:rPr>
          <w:rFonts w:ascii="Ubuntu" w:hAnsi="Ubuntu" w:cs="Times New Roman"/>
        </w:rPr>
        <w:t xml:space="preserve"> </w:t>
      </w:r>
      <w:r>
        <w:rPr>
          <w:rFonts w:ascii="Ubuntu" w:hAnsi="Ubuntu" w:cs="Times New Roman"/>
        </w:rPr>
        <w:t>zmian w r</w:t>
      </w:r>
      <w:r w:rsidRPr="00F93CC6">
        <w:rPr>
          <w:rFonts w:ascii="Ubuntu" w:hAnsi="Ubuntu" w:cs="Times New Roman"/>
        </w:rPr>
        <w:t>egulaminie oraz rozstrzygania kwestii w nim nieujętych na każdym etapie Turnieju.</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Zmiany wchodzą w życie z dniem opublik</w:t>
      </w:r>
      <w:r>
        <w:rPr>
          <w:rFonts w:ascii="Ubuntu" w:hAnsi="Ubuntu" w:cs="Times New Roman"/>
        </w:rPr>
        <w:t>owania ich na stronie odn.kalisz.</w:t>
      </w:r>
      <w:r w:rsidRPr="00F93CC6">
        <w:rPr>
          <w:rFonts w:ascii="Ubuntu" w:hAnsi="Ubuntu" w:cs="Times New Roman"/>
        </w:rPr>
        <w:t>pl</w:t>
      </w:r>
      <w:r>
        <w:rPr>
          <w:rFonts w:ascii="Ubuntu" w:hAnsi="Ubuntu" w:cs="Times New Roman"/>
        </w:rPr>
        <w:t>.</w:t>
      </w:r>
    </w:p>
    <w:p w:rsidR="00F93CC6"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Organizator nie ponosi odpowiedzialności za ewentualne problemy techniczne, mające wpływ na speł</w:t>
      </w:r>
      <w:r>
        <w:rPr>
          <w:rFonts w:ascii="Ubuntu" w:hAnsi="Ubuntu" w:cs="Times New Roman"/>
        </w:rPr>
        <w:t xml:space="preserve">nienie warunków uczestnictwa </w:t>
      </w:r>
      <w:r w:rsidR="00AE52A8">
        <w:rPr>
          <w:rFonts w:ascii="Ubuntu" w:hAnsi="Ubuntu" w:cs="Times New Roman"/>
        </w:rPr>
        <w:t xml:space="preserve">    </w:t>
      </w:r>
      <w:r>
        <w:rPr>
          <w:rFonts w:ascii="Ubuntu" w:hAnsi="Ubuntu" w:cs="Times New Roman"/>
        </w:rPr>
        <w:t>w t</w:t>
      </w:r>
      <w:r w:rsidRPr="00F93CC6">
        <w:rPr>
          <w:rFonts w:ascii="Ubuntu" w:hAnsi="Ubuntu" w:cs="Times New Roman"/>
        </w:rPr>
        <w:t>urnieju.</w:t>
      </w:r>
    </w:p>
    <w:p w:rsidR="004D213F" w:rsidRPr="00F93CC6" w:rsidRDefault="00F93CC6" w:rsidP="003549E6">
      <w:pPr>
        <w:pStyle w:val="Akapitzlist"/>
        <w:numPr>
          <w:ilvl w:val="0"/>
          <w:numId w:val="5"/>
        </w:numPr>
        <w:jc w:val="both"/>
        <w:rPr>
          <w:rFonts w:ascii="Ubuntu" w:hAnsi="Ubuntu" w:cs="Times New Roman"/>
        </w:rPr>
      </w:pPr>
      <w:r w:rsidRPr="00F93CC6">
        <w:rPr>
          <w:rFonts w:ascii="Ubuntu" w:hAnsi="Ubuntu" w:cs="Times New Roman"/>
        </w:rPr>
        <w:t>Szczegółowe kwe</w:t>
      </w:r>
      <w:r>
        <w:rPr>
          <w:rFonts w:ascii="Ubuntu" w:hAnsi="Ubuntu" w:cs="Times New Roman"/>
        </w:rPr>
        <w:t>stie dotyczące przebiegu etapu r</w:t>
      </w:r>
      <w:r w:rsidRPr="00F93CC6">
        <w:rPr>
          <w:rFonts w:ascii="Ubuntu" w:hAnsi="Ubuntu" w:cs="Times New Roman"/>
        </w:rPr>
        <w:t>egionalnego, a także wyrażenia zgód na wykorzystanie wizerunku, będą przedmiotem odpowiednich regulacji i oświadcze</w:t>
      </w:r>
      <w:r w:rsidR="003549E6">
        <w:rPr>
          <w:rFonts w:ascii="Ubuntu" w:hAnsi="Ubuntu" w:cs="Times New Roman"/>
        </w:rPr>
        <w:t>ń składanych na dalszym etapie t</w:t>
      </w:r>
      <w:r w:rsidRPr="00F93CC6">
        <w:rPr>
          <w:rFonts w:ascii="Ubuntu" w:hAnsi="Ubuntu" w:cs="Times New Roman"/>
        </w:rPr>
        <w:t>urnieju.</w:t>
      </w:r>
    </w:p>
    <w:p w:rsidR="004D213F" w:rsidRPr="00093AB9" w:rsidRDefault="004D213F" w:rsidP="00093AB9">
      <w:pPr>
        <w:jc w:val="both"/>
        <w:rPr>
          <w:rFonts w:ascii="Ubuntu" w:hAnsi="Ubuntu" w:cs="Times New Roman"/>
        </w:rPr>
      </w:pPr>
    </w:p>
    <w:p w:rsidR="00093AB9" w:rsidRPr="00093AB9" w:rsidRDefault="00931A14" w:rsidP="00093AB9">
      <w:pPr>
        <w:jc w:val="both"/>
        <w:rPr>
          <w:rFonts w:ascii="Ubuntu" w:hAnsi="Ubuntu" w:cs="Times New Roman"/>
          <w:b/>
        </w:rPr>
      </w:pPr>
      <w:r w:rsidRPr="00093AB9">
        <w:rPr>
          <w:rFonts w:ascii="Ubuntu" w:hAnsi="Ubuntu" w:cs="Times New Roman"/>
          <w:b/>
        </w:rPr>
        <w:t>Klauzule informacyjne</w:t>
      </w:r>
    </w:p>
    <w:p w:rsidR="00093AB9" w:rsidRPr="00093AB9" w:rsidRDefault="00093AB9" w:rsidP="00093AB9">
      <w:pPr>
        <w:jc w:val="both"/>
        <w:rPr>
          <w:rFonts w:ascii="Ubuntu" w:hAnsi="Ubuntu" w:cs="Times New Roman"/>
        </w:rPr>
      </w:pPr>
      <w:r w:rsidRPr="00093AB9">
        <w:rPr>
          <w:rFonts w:ascii="Ubuntu" w:eastAsia="Times New Roman" w:hAnsi="Ubuntu" w:cs="Times New Roman"/>
          <w:color w:val="303030"/>
          <w:lang w:eastAsia="pl-PL"/>
        </w:rPr>
        <w:t xml:space="preserve">Zgodnie z art. 13 ust. 1 i 2 rozporządzenia Parlamentu Europejskiego </w:t>
      </w:r>
      <w:r w:rsidR="00AE52A8">
        <w:rPr>
          <w:rFonts w:ascii="Ubuntu" w:eastAsia="Times New Roman" w:hAnsi="Ubuntu" w:cs="Times New Roman"/>
          <w:color w:val="303030"/>
          <w:lang w:eastAsia="pl-PL"/>
        </w:rPr>
        <w:t xml:space="preserve">      </w:t>
      </w:r>
      <w:r w:rsidRPr="00093AB9">
        <w:rPr>
          <w:rFonts w:ascii="Ubuntu" w:eastAsia="Times New Roman" w:hAnsi="Ubuntu" w:cs="Times New Roman"/>
          <w:color w:val="303030"/>
          <w:lang w:eastAsia="pl-PL"/>
        </w:rPr>
        <w:t xml:space="preserve">i Rady (UE) 2016/679 o ochronie danych osobowych z 27.4.2016 r. </w:t>
      </w:r>
      <w:r w:rsidR="00AE52A8">
        <w:rPr>
          <w:rFonts w:ascii="Ubuntu" w:eastAsia="Times New Roman" w:hAnsi="Ubuntu" w:cs="Times New Roman"/>
          <w:color w:val="303030"/>
          <w:lang w:eastAsia="pl-PL"/>
        </w:rPr>
        <w:t xml:space="preserve">       </w:t>
      </w:r>
      <w:r w:rsidRPr="00093AB9">
        <w:rPr>
          <w:rFonts w:ascii="Ubuntu" w:eastAsia="Times New Roman" w:hAnsi="Ubuntu" w:cs="Times New Roman"/>
          <w:color w:val="303030"/>
          <w:lang w:eastAsia="pl-PL"/>
        </w:rPr>
        <w:t>w sprawie ochrony osób fizycznych w związku z przetwarzaniem ich danych osobowych i w sprawie swobodnego przepływu takich danych oraz uchylenia dyrektywy 95/46/WE, Dz.Urz. UE L 119 z 4.5.2016 r. (dalej jako: RODO) informuję, że:</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 xml:space="preserve">Administratorem Pana/Pani danych osobowych jest Ośrodek Doskonalenia Nauczycieli w Kaliszu z siedzibą przy </w:t>
      </w:r>
      <w:r>
        <w:rPr>
          <w:rFonts w:ascii="Ubuntu" w:eastAsia="Times New Roman" w:hAnsi="Ubuntu" w:cs="Times New Roman"/>
          <w:color w:val="303030"/>
          <w:lang w:eastAsia="pl-PL"/>
        </w:rPr>
        <w:t xml:space="preserve">                   </w:t>
      </w:r>
      <w:r w:rsidRPr="00093AB9">
        <w:rPr>
          <w:rFonts w:ascii="Ubuntu" w:eastAsia="Times New Roman" w:hAnsi="Ubuntu" w:cs="Times New Roman"/>
          <w:color w:val="303030"/>
          <w:lang w:eastAsia="pl-PL"/>
        </w:rPr>
        <w:t>ul. Wrocławskiej 182, 62-800 Kalisz dalej jako: ODN.</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 xml:space="preserve">Współadministratorami Pana/Pani danych osobowych jest firma BERMAR Multimedia M.J. Bernadzikowski z siedzibą  we 52-129 Wrocławiu, ul. Wagnera 9/6, której ODN zlecił umową powierzenia przetwarzania danych osobowych, usługę wsparcia technicznego sytemu ISOS oraz firma SerwerSMS Sp. z o.o. z siedzibą w 44-203 Rybnik, ul. Ogrodowskiego 27, której ODN zlecił umową powierzenia prowadzenie komunikacji elektronicznej z uczestnikami kursów </w:t>
      </w:r>
      <w:r>
        <w:rPr>
          <w:rFonts w:ascii="Ubuntu" w:eastAsia="Times New Roman" w:hAnsi="Ubuntu" w:cs="Times New Roman"/>
          <w:color w:val="303030"/>
          <w:lang w:eastAsia="pl-PL"/>
        </w:rPr>
        <w:t xml:space="preserve">      </w:t>
      </w:r>
      <w:r w:rsidRPr="00093AB9">
        <w:rPr>
          <w:rFonts w:ascii="Ubuntu" w:eastAsia="Times New Roman" w:hAnsi="Ubuntu" w:cs="Times New Roman"/>
          <w:color w:val="303030"/>
          <w:lang w:eastAsia="pl-PL"/>
        </w:rPr>
        <w:t>i szkoleń.</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Kontakt z ODN jest możliwy: za pomocą e-maila: sekretariat@odn.kalisz.pl, za pomocą telefonu: 887 081 843, drogą pocztową: ul. Wrocławska 182, 62-800 Kalisz</w:t>
      </w:r>
      <w:r>
        <w:rPr>
          <w:rFonts w:ascii="Ubuntu" w:eastAsia="Times New Roman" w:hAnsi="Ubuntu" w:cs="Times New Roman"/>
          <w:color w:val="303030"/>
          <w:lang w:eastAsia="pl-PL"/>
        </w:rPr>
        <w:t>.</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ODN powołał Inspekt</w:t>
      </w:r>
      <w:r>
        <w:rPr>
          <w:rFonts w:ascii="Ubuntu" w:eastAsia="Times New Roman" w:hAnsi="Ubuntu" w:cs="Times New Roman"/>
          <w:color w:val="303030"/>
          <w:lang w:eastAsia="pl-PL"/>
        </w:rPr>
        <w:t xml:space="preserve">ora Ochrony Danych Osobowych, z </w:t>
      </w:r>
      <w:r w:rsidRPr="00093AB9">
        <w:rPr>
          <w:rFonts w:ascii="Ubuntu" w:eastAsia="Times New Roman" w:hAnsi="Ubuntu" w:cs="Times New Roman"/>
          <w:color w:val="303030"/>
          <w:lang w:eastAsia="pl-PL"/>
        </w:rPr>
        <w:t>którym kontakt jest możliwy: za pomocą e-maila: jerzy.szukalski@odn.kalisz.pl, za pomocą telefonu: +48 887 081 842, drogą pocztową: ul. Wrocławska 182, 62-800 Kalisz.</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Pana/Pani dane osobowe będą przetwarzane przez ODN w celu realizacji rekrutacji do kursów, szkoleń i innych form dokształcania zawodowego nauczycieli.</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 xml:space="preserve">Podstawą prawną przetwarzania podanych danych osobowych jest udzielona przez Pana/Panią zgoda (art. 6 ust. 1 lit. a RODO). Wyrażenie tej zgody jest dobrowolne. Przysługuje Pani/Panu prawo do cofnięcia zgody w dowolnym momencie z tym, że wycofanie zgody nie będzie miało wpływu na zgodność z prawem przetwarzania na podstawie zgody przed jej wycofaniem. Cofnięcie zgody jest możliwe za pomocą: e-maila: </w:t>
      </w:r>
      <w:hyperlink r:id="rId8" w:history="1">
        <w:r w:rsidRPr="00093AB9">
          <w:rPr>
            <w:rStyle w:val="Hipercze"/>
            <w:rFonts w:ascii="Ubuntu" w:eastAsia="Times New Roman" w:hAnsi="Ubuntu" w:cs="Times New Roman"/>
            <w:lang w:eastAsia="pl-PL"/>
          </w:rPr>
          <w:t>jerzy.szukalski@odn.kalisz.pl</w:t>
        </w:r>
      </w:hyperlink>
      <w:r w:rsidRPr="00093AB9">
        <w:rPr>
          <w:rFonts w:ascii="Ubuntu" w:eastAsia="Times New Roman" w:hAnsi="Ubuntu" w:cs="Times New Roman"/>
          <w:color w:val="303030"/>
          <w:lang w:eastAsia="pl-PL"/>
        </w:rPr>
        <w:t>, lub za pomocą telefonu: +48 887 081 842 drogą pocztową: ul. Wrocławska 182, 62-800  Kalisz lub przez osobiste zgłoszenie do siedziby Ośrodka Doskonalenia Nauczycieli w Kaliszu.</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Pana/Pani dane osobowe nie będą przekazywane do państw spoza Europejskiego Obszaru Gospodarczego, który tworzą państwa Unii Europejskiej oraz Islandia, Norwegia i Lichtenstein.</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Pana/Pani dane osobowe będą przetwarzane przez okres realizacji procesów rekrutacji, szkoleń i konkursów prowadzonych przez ODN lub do momentu wycofania przez Pana/Panią zgody, zaś po zakończeniu realizacji celów rekrutacyjnych dane te będą przechowywane przez okres niezbędny do celów ustalenia, dochodzenia lub obrony roszczeń, co stanowi prawnie uzasadniony interes ODN w rozumieniu art. 6 ust. 1 lit. f RODO.</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Przysługuje Pani/Panu prawo żądania od ODN dostępu do swoich danych osobowych, ich sprostowania, usunięcia lub ograniczenia przetwarzania, jak również prawo wniesienia sprzeciwu wobec przetwarzania danych oraz prawo do przenoszenia danych. Wobec Pana/Pani osoby nie będą podejmowane zautomatyzowane decyzje (decyzje bez istotnego udziału człowieka), w tym Pana/Pani dane osobowe nie będą podlegały profilowaniu.</w:t>
      </w:r>
    </w:p>
    <w:p w:rsidR="00093AB9" w:rsidRPr="00093AB9" w:rsidRDefault="00093AB9" w:rsidP="00093AB9">
      <w:pPr>
        <w:numPr>
          <w:ilvl w:val="0"/>
          <w:numId w:val="12"/>
        </w:numPr>
        <w:spacing w:before="100" w:beforeAutospacing="1" w:after="100" w:afterAutospacing="1"/>
        <w:jc w:val="both"/>
        <w:rPr>
          <w:rFonts w:ascii="Ubuntu" w:eastAsia="Times New Roman" w:hAnsi="Ubuntu" w:cs="Times New Roman"/>
          <w:color w:val="303030"/>
          <w:lang w:eastAsia="pl-PL"/>
        </w:rPr>
      </w:pPr>
      <w:r w:rsidRPr="00093AB9">
        <w:rPr>
          <w:rFonts w:ascii="Ubuntu" w:eastAsia="Times New Roman" w:hAnsi="Ubuntu" w:cs="Times New Roman"/>
          <w:color w:val="303030"/>
          <w:lang w:eastAsia="pl-PL"/>
        </w:rPr>
        <w:t xml:space="preserve">Przysługuje Pani/Panu prawo wniesienia skargi do organu nadzorczego - Prezesa Urzędu Ochrony Danych Osobowych, </w:t>
      </w:r>
      <w:r w:rsidR="00AE52A8">
        <w:rPr>
          <w:rFonts w:ascii="Ubuntu" w:eastAsia="Times New Roman" w:hAnsi="Ubuntu" w:cs="Times New Roman"/>
          <w:color w:val="303030"/>
          <w:lang w:eastAsia="pl-PL"/>
        </w:rPr>
        <w:t xml:space="preserve">            </w:t>
      </w:r>
      <w:r w:rsidRPr="00093AB9">
        <w:rPr>
          <w:rFonts w:ascii="Ubuntu" w:eastAsia="Times New Roman" w:hAnsi="Ubuntu" w:cs="Times New Roman"/>
          <w:color w:val="303030"/>
          <w:lang w:eastAsia="pl-PL"/>
        </w:rPr>
        <w:t>w przypadku gdy przetwarzanie Pana/Pani danych osobowych narusza przepisy dotyczące ochrony danych osobowych.</w:t>
      </w:r>
    </w:p>
    <w:p w:rsidR="00093AB9" w:rsidRPr="00093AB9" w:rsidRDefault="00093AB9" w:rsidP="00093AB9">
      <w:pPr>
        <w:jc w:val="both"/>
        <w:rPr>
          <w:rFonts w:ascii="Ubuntu" w:hAnsi="Ubuntu" w:cs="Times New Roman"/>
        </w:rPr>
      </w:pPr>
    </w:p>
    <w:sectPr w:rsidR="00093AB9" w:rsidRPr="00093AB9" w:rsidSect="00D8529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52" w:rsidRDefault="00CC6152" w:rsidP="00F34F0E">
      <w:r>
        <w:separator/>
      </w:r>
    </w:p>
  </w:endnote>
  <w:endnote w:type="continuationSeparator" w:id="1">
    <w:p w:rsidR="00CC6152" w:rsidRDefault="00CC6152" w:rsidP="00F3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Segoe Script"/>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4063"/>
      <w:docPartObj>
        <w:docPartGallery w:val="Page Numbers (Bottom of Page)"/>
        <w:docPartUnique/>
      </w:docPartObj>
    </w:sdtPr>
    <w:sdtContent>
      <w:p w:rsidR="00F34F0E" w:rsidRDefault="00A42E55">
        <w:pPr>
          <w:pStyle w:val="Stopka"/>
          <w:jc w:val="center"/>
        </w:pPr>
        <w:r>
          <w:rPr>
            <w:noProof/>
            <w:lang w:eastAsia="pl-PL"/>
          </w:rPr>
          <w:drawing>
            <wp:anchor distT="0" distB="0" distL="114300" distR="114300" simplePos="0" relativeHeight="251659264" behindDoc="1" locked="0" layoutInCell="1" allowOverlap="1">
              <wp:simplePos x="0" y="0"/>
              <wp:positionH relativeFrom="column">
                <wp:posOffset>4936490</wp:posOffset>
              </wp:positionH>
              <wp:positionV relativeFrom="paragraph">
                <wp:posOffset>-1344295</wp:posOffset>
              </wp:positionV>
              <wp:extent cx="1458595" cy="1210310"/>
              <wp:effectExtent l="0" t="0" r="8255" b="8890"/>
              <wp:wrapThrough wrapText="bothSides">
                <wp:wrapPolygon edited="0">
                  <wp:start x="0" y="0"/>
                  <wp:lineTo x="0" y="21419"/>
                  <wp:lineTo x="21440" y="21419"/>
                  <wp:lineTo x="2144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8595" cy="1210310"/>
                      </a:xfrm>
                      <a:prstGeom prst="rect">
                        <a:avLst/>
                      </a:prstGeom>
                    </pic:spPr>
                  </pic:pic>
                </a:graphicData>
              </a:graphic>
            </wp:anchor>
          </w:drawing>
        </w:r>
        <w:r w:rsidR="002647D1">
          <w:fldChar w:fldCharType="begin"/>
        </w:r>
        <w:r w:rsidR="00F34F0E">
          <w:instrText>PAGE   \* MERGEFORMAT</w:instrText>
        </w:r>
        <w:r w:rsidR="002647D1">
          <w:fldChar w:fldCharType="separate"/>
        </w:r>
        <w:r w:rsidR="00CC6152">
          <w:rPr>
            <w:noProof/>
          </w:rPr>
          <w:t>1</w:t>
        </w:r>
        <w:r w:rsidR="002647D1">
          <w:fldChar w:fldCharType="end"/>
        </w:r>
      </w:p>
    </w:sdtContent>
  </w:sdt>
  <w:p w:rsidR="00F34F0E" w:rsidRDefault="00F34F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52" w:rsidRDefault="00CC6152" w:rsidP="00F34F0E">
      <w:r>
        <w:separator/>
      </w:r>
    </w:p>
  </w:footnote>
  <w:footnote w:type="continuationSeparator" w:id="1">
    <w:p w:rsidR="00CC6152" w:rsidRDefault="00CC6152" w:rsidP="00F34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55" w:rsidRDefault="00CC66F3">
    <w:pPr>
      <w:pStyle w:val="Nagwek"/>
    </w:pPr>
    <w:r>
      <w:rPr>
        <w:noProof/>
        <w:lang w:eastAsia="pl-PL"/>
      </w:rPr>
      <w:drawing>
        <wp:anchor distT="0" distB="0" distL="114300" distR="114300" simplePos="0" relativeHeight="251660288" behindDoc="0" locked="0" layoutInCell="1" allowOverlap="1">
          <wp:simplePos x="0" y="0"/>
          <wp:positionH relativeFrom="column">
            <wp:posOffset>1270</wp:posOffset>
          </wp:positionH>
          <wp:positionV relativeFrom="paragraph">
            <wp:posOffset>-128154</wp:posOffset>
          </wp:positionV>
          <wp:extent cx="1981200" cy="457200"/>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200"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5AA"/>
    <w:multiLevelType w:val="hybridMultilevel"/>
    <w:tmpl w:val="EB9438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73647"/>
    <w:multiLevelType w:val="multilevel"/>
    <w:tmpl w:val="052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1310"/>
    <w:multiLevelType w:val="hybridMultilevel"/>
    <w:tmpl w:val="C146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07DA7"/>
    <w:multiLevelType w:val="hybridMultilevel"/>
    <w:tmpl w:val="8E0A9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9696B"/>
    <w:multiLevelType w:val="hybridMultilevel"/>
    <w:tmpl w:val="E67CE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6C741F"/>
    <w:multiLevelType w:val="hybridMultilevel"/>
    <w:tmpl w:val="4DEC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A7291D"/>
    <w:multiLevelType w:val="hybridMultilevel"/>
    <w:tmpl w:val="F544F24A"/>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785" w:hanging="705"/>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C47CD8"/>
    <w:multiLevelType w:val="hybridMultilevel"/>
    <w:tmpl w:val="A23C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BC7BE8"/>
    <w:multiLevelType w:val="hybridMultilevel"/>
    <w:tmpl w:val="2F6214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EB696C"/>
    <w:multiLevelType w:val="hybridMultilevel"/>
    <w:tmpl w:val="147A0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3C11D2"/>
    <w:multiLevelType w:val="hybridMultilevel"/>
    <w:tmpl w:val="03B0B5A2"/>
    <w:lvl w:ilvl="0" w:tplc="0415000F">
      <w:start w:val="1"/>
      <w:numFmt w:val="decimal"/>
      <w:lvlText w:val="%1."/>
      <w:lvlJc w:val="left"/>
      <w:pPr>
        <w:ind w:left="720" w:hanging="360"/>
      </w:pPr>
      <w:rPr>
        <w:rFonts w:hint="default"/>
      </w:rPr>
    </w:lvl>
    <w:lvl w:ilvl="1" w:tplc="2C9E2B80">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ECE25BC"/>
    <w:multiLevelType w:val="hybridMultilevel"/>
    <w:tmpl w:val="8D184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0"/>
  </w:num>
  <w:num w:numId="6">
    <w:abstractNumId w:val="6"/>
  </w:num>
  <w:num w:numId="7">
    <w:abstractNumId w:val="2"/>
  </w:num>
  <w:num w:numId="8">
    <w:abstractNumId w:val="5"/>
  </w:num>
  <w:num w:numId="9">
    <w:abstractNumId w:val="4"/>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0C78D5"/>
    <w:rsid w:val="00090377"/>
    <w:rsid w:val="00093AB9"/>
    <w:rsid w:val="000C78D5"/>
    <w:rsid w:val="000F44A2"/>
    <w:rsid w:val="00103D11"/>
    <w:rsid w:val="0022152F"/>
    <w:rsid w:val="002606CE"/>
    <w:rsid w:val="002647D1"/>
    <w:rsid w:val="00301CE8"/>
    <w:rsid w:val="00317B1C"/>
    <w:rsid w:val="003549E6"/>
    <w:rsid w:val="004858B2"/>
    <w:rsid w:val="00487990"/>
    <w:rsid w:val="004879E1"/>
    <w:rsid w:val="004D213F"/>
    <w:rsid w:val="005172E1"/>
    <w:rsid w:val="005303D7"/>
    <w:rsid w:val="005F7645"/>
    <w:rsid w:val="00620A05"/>
    <w:rsid w:val="00745F80"/>
    <w:rsid w:val="00824AE5"/>
    <w:rsid w:val="0091258C"/>
    <w:rsid w:val="00931A14"/>
    <w:rsid w:val="00935C88"/>
    <w:rsid w:val="009E1B7C"/>
    <w:rsid w:val="00A22D9F"/>
    <w:rsid w:val="00A42E55"/>
    <w:rsid w:val="00A76868"/>
    <w:rsid w:val="00AE0DFA"/>
    <w:rsid w:val="00AE52A8"/>
    <w:rsid w:val="00B45F25"/>
    <w:rsid w:val="00CA55E4"/>
    <w:rsid w:val="00CC6152"/>
    <w:rsid w:val="00CC66F3"/>
    <w:rsid w:val="00D020A6"/>
    <w:rsid w:val="00D41D16"/>
    <w:rsid w:val="00D45660"/>
    <w:rsid w:val="00D57E03"/>
    <w:rsid w:val="00D8529B"/>
    <w:rsid w:val="00DB4DD2"/>
    <w:rsid w:val="00E15148"/>
    <w:rsid w:val="00E44C14"/>
    <w:rsid w:val="00E64AF1"/>
    <w:rsid w:val="00E90892"/>
    <w:rsid w:val="00EA7189"/>
    <w:rsid w:val="00F34F0E"/>
    <w:rsid w:val="00F53ABC"/>
    <w:rsid w:val="00F93CC6"/>
    <w:rsid w:val="00F95B80"/>
    <w:rsid w:val="00F95E90"/>
    <w:rsid w:val="00FC40DB"/>
    <w:rsid w:val="00FD1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2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D11"/>
    <w:pPr>
      <w:ind w:left="720"/>
      <w:contextualSpacing/>
    </w:pPr>
  </w:style>
  <w:style w:type="character" w:styleId="Hipercze">
    <w:name w:val="Hyperlink"/>
    <w:basedOn w:val="Domylnaczcionkaakapitu"/>
    <w:uiPriority w:val="99"/>
    <w:unhideWhenUsed/>
    <w:rsid w:val="00B45F25"/>
    <w:rPr>
      <w:color w:val="0000FF" w:themeColor="hyperlink"/>
      <w:u w:val="single"/>
    </w:rPr>
  </w:style>
  <w:style w:type="paragraph" w:styleId="Nagwek">
    <w:name w:val="header"/>
    <w:basedOn w:val="Normalny"/>
    <w:link w:val="NagwekZnak"/>
    <w:uiPriority w:val="99"/>
    <w:unhideWhenUsed/>
    <w:rsid w:val="00F34F0E"/>
    <w:pPr>
      <w:tabs>
        <w:tab w:val="center" w:pos="4536"/>
        <w:tab w:val="right" w:pos="9072"/>
      </w:tabs>
    </w:pPr>
  </w:style>
  <w:style w:type="character" w:customStyle="1" w:styleId="NagwekZnak">
    <w:name w:val="Nagłówek Znak"/>
    <w:basedOn w:val="Domylnaczcionkaakapitu"/>
    <w:link w:val="Nagwek"/>
    <w:uiPriority w:val="99"/>
    <w:rsid w:val="00F34F0E"/>
  </w:style>
  <w:style w:type="paragraph" w:styleId="Stopka">
    <w:name w:val="footer"/>
    <w:basedOn w:val="Normalny"/>
    <w:link w:val="StopkaZnak"/>
    <w:uiPriority w:val="99"/>
    <w:unhideWhenUsed/>
    <w:rsid w:val="00F34F0E"/>
    <w:pPr>
      <w:tabs>
        <w:tab w:val="center" w:pos="4536"/>
        <w:tab w:val="right" w:pos="9072"/>
      </w:tabs>
    </w:pPr>
  </w:style>
  <w:style w:type="character" w:customStyle="1" w:styleId="StopkaZnak">
    <w:name w:val="Stopka Znak"/>
    <w:basedOn w:val="Domylnaczcionkaakapitu"/>
    <w:link w:val="Stopka"/>
    <w:uiPriority w:val="99"/>
    <w:rsid w:val="00F34F0E"/>
  </w:style>
  <w:style w:type="paragraph" w:styleId="Tekstdymka">
    <w:name w:val="Balloon Text"/>
    <w:basedOn w:val="Normalny"/>
    <w:link w:val="TekstdymkaZnak"/>
    <w:uiPriority w:val="99"/>
    <w:semiHidden/>
    <w:unhideWhenUsed/>
    <w:rsid w:val="00A42E55"/>
    <w:rPr>
      <w:rFonts w:ascii="Tahoma" w:hAnsi="Tahoma" w:cs="Tahoma"/>
      <w:sz w:val="16"/>
      <w:szCs w:val="16"/>
    </w:rPr>
  </w:style>
  <w:style w:type="character" w:customStyle="1" w:styleId="TekstdymkaZnak">
    <w:name w:val="Tekst dymka Znak"/>
    <w:basedOn w:val="Domylnaczcionkaakapitu"/>
    <w:link w:val="Tekstdymka"/>
    <w:uiPriority w:val="99"/>
    <w:semiHidden/>
    <w:rsid w:val="00A42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D11"/>
    <w:pPr>
      <w:ind w:left="720"/>
      <w:contextualSpacing/>
    </w:pPr>
  </w:style>
  <w:style w:type="character" w:styleId="Hipercze">
    <w:name w:val="Hyperlink"/>
    <w:basedOn w:val="Domylnaczcionkaakapitu"/>
    <w:uiPriority w:val="99"/>
    <w:unhideWhenUsed/>
    <w:rsid w:val="00B45F25"/>
    <w:rPr>
      <w:color w:val="0000FF" w:themeColor="hyperlink"/>
      <w:u w:val="single"/>
    </w:rPr>
  </w:style>
  <w:style w:type="paragraph" w:styleId="Nagwek">
    <w:name w:val="header"/>
    <w:basedOn w:val="Normalny"/>
    <w:link w:val="NagwekZnak"/>
    <w:uiPriority w:val="99"/>
    <w:unhideWhenUsed/>
    <w:rsid w:val="00F34F0E"/>
    <w:pPr>
      <w:tabs>
        <w:tab w:val="center" w:pos="4536"/>
        <w:tab w:val="right" w:pos="9072"/>
      </w:tabs>
    </w:pPr>
  </w:style>
  <w:style w:type="character" w:customStyle="1" w:styleId="NagwekZnak">
    <w:name w:val="Nagłówek Znak"/>
    <w:basedOn w:val="Domylnaczcionkaakapitu"/>
    <w:link w:val="Nagwek"/>
    <w:uiPriority w:val="99"/>
    <w:rsid w:val="00F34F0E"/>
  </w:style>
  <w:style w:type="paragraph" w:styleId="Stopka">
    <w:name w:val="footer"/>
    <w:basedOn w:val="Normalny"/>
    <w:link w:val="StopkaZnak"/>
    <w:uiPriority w:val="99"/>
    <w:unhideWhenUsed/>
    <w:rsid w:val="00F34F0E"/>
    <w:pPr>
      <w:tabs>
        <w:tab w:val="center" w:pos="4536"/>
        <w:tab w:val="right" w:pos="9072"/>
      </w:tabs>
    </w:pPr>
  </w:style>
  <w:style w:type="character" w:customStyle="1" w:styleId="StopkaZnak">
    <w:name w:val="Stopka Znak"/>
    <w:basedOn w:val="Domylnaczcionkaakapitu"/>
    <w:link w:val="Stopka"/>
    <w:uiPriority w:val="99"/>
    <w:rsid w:val="00F34F0E"/>
  </w:style>
  <w:style w:type="paragraph" w:styleId="Tekstdymka">
    <w:name w:val="Balloon Text"/>
    <w:basedOn w:val="Normalny"/>
    <w:link w:val="TekstdymkaZnak"/>
    <w:uiPriority w:val="99"/>
    <w:semiHidden/>
    <w:unhideWhenUsed/>
    <w:rsid w:val="00A42E55"/>
    <w:rPr>
      <w:rFonts w:ascii="Tahoma" w:hAnsi="Tahoma" w:cs="Tahoma"/>
      <w:sz w:val="16"/>
      <w:szCs w:val="16"/>
    </w:rPr>
  </w:style>
  <w:style w:type="character" w:customStyle="1" w:styleId="TekstdymkaZnak">
    <w:name w:val="Tekst dymka Znak"/>
    <w:basedOn w:val="Domylnaczcionkaakapitu"/>
    <w:link w:val="Tekstdymka"/>
    <w:uiPriority w:val="99"/>
    <w:semiHidden/>
    <w:rsid w:val="00A42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szukalski@odn.kalisz.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na.bobinska@odn.kali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1001</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malgorzata.j</dc:creator>
  <cp:lastModifiedBy>Samsung_19</cp:lastModifiedBy>
  <cp:revision>3</cp:revision>
  <cp:lastPrinted>2016-01-04T11:36:00Z</cp:lastPrinted>
  <dcterms:created xsi:type="dcterms:W3CDTF">2019-02-12T17:18:00Z</dcterms:created>
  <dcterms:modified xsi:type="dcterms:W3CDTF">2019-02-12T17:32:00Z</dcterms:modified>
</cp:coreProperties>
</file>